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140" w:firstLineChars="50"/>
        <w:jc w:val="left"/>
        <w:textAlignment w:val="auto"/>
        <w:rPr>
          <w:rFonts w:ascii="黑体" w:hAnsi="Times New Roman" w:eastAsia="黑体"/>
          <w:color w:val="000000"/>
          <w:kern w:val="36"/>
          <w:sz w:val="28"/>
          <w:szCs w:val="28"/>
        </w:rPr>
      </w:pPr>
      <w:r>
        <w:rPr>
          <w:rFonts w:hint="eastAsia" w:ascii="黑体" w:hAnsi="Times New Roman" w:eastAsia="黑体"/>
          <w:color w:val="000000"/>
          <w:kern w:val="36"/>
          <w:sz w:val="28"/>
          <w:szCs w:val="28"/>
        </w:rPr>
        <w:t>附件</w:t>
      </w:r>
      <w:bookmarkStart w:id="0" w:name="_GoBack"/>
      <w:bookmarkEnd w:id="0"/>
      <w:r>
        <w:rPr>
          <w:rFonts w:hint="eastAsia" w:ascii="黑体" w:hAnsi="Times New Roman" w:eastAsia="黑体"/>
          <w:color w:val="000000"/>
          <w:kern w:val="36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center"/>
        <w:textAlignment w:val="auto"/>
        <w:rPr>
          <w:rFonts w:hint="eastAsia" w:ascii="黑体" w:eastAsia="黑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 w:bidi="ar"/>
        </w:rPr>
        <w:t>2016-2017年度全省社院（校）科研协作课题结项名单</w:t>
      </w:r>
    </w:p>
    <w:p>
      <w:pPr>
        <w:widowControl/>
        <w:spacing w:line="440" w:lineRule="atLeast"/>
        <w:jc w:val="left"/>
        <w:outlineLvl w:val="1"/>
        <w:rPr>
          <w:rFonts w:hint="eastAsia" w:asciiTheme="minorEastAsia" w:hAnsiTheme="minorEastAsia" w:eastAsiaTheme="minorEastAsia" w:cstheme="minorEastAsia"/>
          <w:color w:val="000000"/>
          <w:kern w:val="36"/>
          <w:sz w:val="24"/>
          <w:szCs w:val="24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kern w:val="36"/>
          <w:sz w:val="24"/>
          <w:szCs w:val="24"/>
        </w:rPr>
        <w:t>一、优秀</w:t>
      </w:r>
    </w:p>
    <w:tbl>
      <w:tblPr>
        <w:tblStyle w:val="5"/>
        <w:tblW w:w="137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1676"/>
        <w:gridCol w:w="5762"/>
        <w:gridCol w:w="1148"/>
        <w:gridCol w:w="2938"/>
        <w:gridCol w:w="1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结项编号</w:t>
            </w:r>
          </w:p>
        </w:tc>
        <w:tc>
          <w:tcPr>
            <w:tcW w:w="5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课 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所在社院（校）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评定结果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2016SYXTA03</w:t>
            </w:r>
          </w:p>
        </w:tc>
        <w:tc>
          <w:tcPr>
            <w:tcW w:w="5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年轻一代非公有制经济人士价值观认同问题研究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胡 伟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玉溪市社会主义学院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2016SYXTA04</w:t>
            </w:r>
          </w:p>
        </w:tc>
        <w:tc>
          <w:tcPr>
            <w:tcW w:w="5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边疆民族地区精准扶贫与解决区域性整体贫困问题研究——以红河州南部6县连片贫困区域为例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孙桂琴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红河州社会主义学院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2016SYXTA05</w:t>
            </w:r>
          </w:p>
        </w:tc>
        <w:tc>
          <w:tcPr>
            <w:tcW w:w="5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边疆民族地区精准扶贫与解决区域性整体性贫困研究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张志远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西双版纳州社会主义学院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2016SYXTB01</w:t>
            </w:r>
          </w:p>
        </w:tc>
        <w:tc>
          <w:tcPr>
            <w:tcW w:w="5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昆明市社会主义学院系统师资队伍建设研究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胡灿莉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昆明市社会主义学院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2016SYXTB04</w:t>
            </w:r>
          </w:p>
        </w:tc>
        <w:tc>
          <w:tcPr>
            <w:tcW w:w="5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新媒体从业人员和网络意见人士的统战工作研究──以楚雄彝族自治州为例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施敏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楚雄州社会主义学院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2016SYXTB07</w:t>
            </w:r>
          </w:p>
        </w:tc>
        <w:tc>
          <w:tcPr>
            <w:tcW w:w="5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统战文化与培育社会主义核心价值观研究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傅明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曲靖市社会主义学院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2016SYXTB011</w:t>
            </w:r>
          </w:p>
        </w:tc>
        <w:tc>
          <w:tcPr>
            <w:tcW w:w="5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构建健康政商关系研究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杨晓刚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大理州社会主义学院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2016SYXTB015</w:t>
            </w:r>
          </w:p>
        </w:tc>
        <w:tc>
          <w:tcPr>
            <w:tcW w:w="5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全面建成小康社会与各族人民共享研究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许江梅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普洱市社会主义学院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2016SYXTB018</w:t>
            </w:r>
          </w:p>
        </w:tc>
        <w:tc>
          <w:tcPr>
            <w:tcW w:w="5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生态文明建设视域下云南藏区绿色发展问题研究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石海鹂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迪庆州社会主义学校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</w:tbl>
    <w:p>
      <w:pPr>
        <w:widowControl/>
        <w:spacing w:line="440" w:lineRule="atLeast"/>
        <w:jc w:val="left"/>
        <w:outlineLvl w:val="1"/>
        <w:rPr>
          <w:rFonts w:hint="eastAsia" w:asciiTheme="minorEastAsia" w:hAnsiTheme="minorEastAsia" w:eastAsiaTheme="minorEastAsia" w:cstheme="minorEastAsia"/>
          <w:color w:val="000000"/>
          <w:kern w:val="3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36"/>
          <w:sz w:val="24"/>
          <w:szCs w:val="24"/>
        </w:rPr>
        <w:t>二、良好</w:t>
      </w:r>
    </w:p>
    <w:tbl>
      <w:tblPr>
        <w:tblStyle w:val="5"/>
        <w:tblW w:w="13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686"/>
        <w:gridCol w:w="5742"/>
        <w:gridCol w:w="1138"/>
        <w:gridCol w:w="2927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结项编号</w:t>
            </w: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课 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所在社院（校）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评定结果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TA01</w:t>
            </w: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边疆民族特困地区精准扶贫与解决区域性整体贫困研究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卢晓慧</w:t>
            </w:r>
          </w:p>
        </w:tc>
        <w:tc>
          <w:tcPr>
            <w:tcW w:w="2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昆明市社会主义学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TA07</w:t>
            </w: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边疆民族地区精准扶贫与解决区域性整体贫困研究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董菊芬</w:t>
            </w:r>
          </w:p>
        </w:tc>
        <w:tc>
          <w:tcPr>
            <w:tcW w:w="2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普洱市社会主义学院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TB05</w:t>
            </w: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构建积极健康的宗教关系研究——以云南楚雄彝人古镇缅侨伊斯兰教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龙发科</w:t>
            </w:r>
          </w:p>
        </w:tc>
        <w:tc>
          <w:tcPr>
            <w:tcW w:w="2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楚雄州社会主义学院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TB06</w:t>
            </w: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地方统一战线智库建设研究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桂亚平</w:t>
            </w:r>
          </w:p>
        </w:tc>
        <w:tc>
          <w:tcPr>
            <w:tcW w:w="2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曲靖市社会主义学院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TB08</w:t>
            </w: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云南民族地区全面建成小康社会与各民族人民共享发展成果研究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余志伟</w:t>
            </w:r>
          </w:p>
        </w:tc>
        <w:tc>
          <w:tcPr>
            <w:tcW w:w="2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红河州社会主义学院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TB012</w:t>
            </w: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民族区域自治视域下大理州少数民族传统文化的保护与传承研究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王丽华</w:t>
            </w:r>
          </w:p>
        </w:tc>
        <w:tc>
          <w:tcPr>
            <w:tcW w:w="2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大理州社会主义学院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TB013</w:t>
            </w: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民族地区的绿色发展研究——以大理州为例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杨颖</w:t>
            </w:r>
          </w:p>
        </w:tc>
        <w:tc>
          <w:tcPr>
            <w:tcW w:w="2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大理州社会主义学院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TB019</w:t>
            </w: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边疆民族地区精准扶贫与解决区域性整体贫困研究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张立江</w:t>
            </w:r>
          </w:p>
        </w:tc>
        <w:tc>
          <w:tcPr>
            <w:tcW w:w="2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怒江州社会主义学院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良好</w:t>
            </w:r>
          </w:p>
        </w:tc>
      </w:tr>
    </w:tbl>
    <w:p>
      <w:pPr>
        <w:widowControl/>
        <w:spacing w:line="440" w:lineRule="atLeast"/>
        <w:jc w:val="left"/>
        <w:outlineLvl w:val="1"/>
        <w:rPr>
          <w:rFonts w:hint="eastAsia" w:asciiTheme="minorEastAsia" w:hAnsiTheme="minorEastAsia" w:eastAsiaTheme="minorEastAsia" w:cstheme="minorEastAsia"/>
          <w:color w:val="000000"/>
          <w:kern w:val="3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36"/>
          <w:sz w:val="24"/>
          <w:szCs w:val="24"/>
        </w:rPr>
        <w:t>三、合格</w:t>
      </w:r>
    </w:p>
    <w:tbl>
      <w:tblPr>
        <w:tblStyle w:val="5"/>
        <w:tblW w:w="13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1696"/>
        <w:gridCol w:w="5721"/>
        <w:gridCol w:w="1169"/>
        <w:gridCol w:w="2907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结项编号</w:t>
            </w:r>
          </w:p>
        </w:tc>
        <w:tc>
          <w:tcPr>
            <w:tcW w:w="5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课 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所在社院（校）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评定结果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2016SYXTA02</w:t>
            </w:r>
          </w:p>
        </w:tc>
        <w:tc>
          <w:tcPr>
            <w:tcW w:w="5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提高政党协商的实效性问题研究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李志昌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楚雄州社会主义学院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2016SYXTA06</w:t>
            </w:r>
          </w:p>
        </w:tc>
        <w:tc>
          <w:tcPr>
            <w:tcW w:w="5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边疆民族地区精准扶贫与解决区域性整体性贫困研究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魏亲延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保山市社会主义学校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2016SYXTA08</w:t>
            </w:r>
          </w:p>
        </w:tc>
        <w:tc>
          <w:tcPr>
            <w:tcW w:w="5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新媒体从业人员和网络意见人士的统战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赵向群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丽江市社会主义学院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2016SYXTB02</w:t>
            </w:r>
          </w:p>
        </w:tc>
        <w:tc>
          <w:tcPr>
            <w:tcW w:w="5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民族地区的绿色发展研究——以玉溪为例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魏旭萍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玉溪市社会主义学院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2016SYXTB03</w:t>
            </w:r>
          </w:p>
        </w:tc>
        <w:tc>
          <w:tcPr>
            <w:tcW w:w="5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边疆民族地区精准扶贫与解决区域性整体贫困研究——以楚雄彝族自治州为例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杨开达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楚雄州社会主义学院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2016SYXTB09</w:t>
            </w:r>
          </w:p>
        </w:tc>
        <w:tc>
          <w:tcPr>
            <w:tcW w:w="5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民族地区的绿色发展研究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杨一涛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保山市社会主义学校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2016SYXTB010</w:t>
            </w:r>
          </w:p>
        </w:tc>
        <w:tc>
          <w:tcPr>
            <w:tcW w:w="5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统一战线贯彻落实创新、协调、绿色、开放、共享五大发展理念研究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万云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保山市社会主义学校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2016SYXTB014</w:t>
            </w:r>
          </w:p>
        </w:tc>
        <w:tc>
          <w:tcPr>
            <w:tcW w:w="5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少数民族地区多元宗教与社会和谐问题研究——以西双版纳州为例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何山河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西双版纳州社会主义学院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2016SYXTB016</w:t>
            </w:r>
          </w:p>
        </w:tc>
        <w:tc>
          <w:tcPr>
            <w:tcW w:w="5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宗教与国家认同问题研究——以文山壮族苗族自治州为例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岳琴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文山州社会主义学院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2016SYXTB017</w:t>
            </w:r>
          </w:p>
        </w:tc>
        <w:tc>
          <w:tcPr>
            <w:tcW w:w="5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“一带一路”建设与云南民族地区发展研究——以临沧市对外开放发展为例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武春军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临沧市社会主义学校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2016SYXTB020</w:t>
            </w:r>
          </w:p>
        </w:tc>
        <w:tc>
          <w:tcPr>
            <w:tcW w:w="5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少数民族地区多元宗教与社会和谐问题研究——以怒江州为例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李红枣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怒江州社会主义学院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合格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1E"/>
    <w:rsid w:val="00285A5C"/>
    <w:rsid w:val="006C3325"/>
    <w:rsid w:val="007E49EC"/>
    <w:rsid w:val="00AA201E"/>
    <w:rsid w:val="00C75AFE"/>
    <w:rsid w:val="00CC7171"/>
    <w:rsid w:val="00EC136A"/>
    <w:rsid w:val="0B0B59F1"/>
    <w:rsid w:val="0B0E6975"/>
    <w:rsid w:val="1CDB76F1"/>
    <w:rsid w:val="1EB01991"/>
    <w:rsid w:val="1F3D6084"/>
    <w:rsid w:val="1F9C1601"/>
    <w:rsid w:val="20D84FFA"/>
    <w:rsid w:val="220F417D"/>
    <w:rsid w:val="233C53BD"/>
    <w:rsid w:val="258A207E"/>
    <w:rsid w:val="28FE122D"/>
    <w:rsid w:val="2D2351FA"/>
    <w:rsid w:val="2DD322B8"/>
    <w:rsid w:val="37355692"/>
    <w:rsid w:val="37537396"/>
    <w:rsid w:val="37AD52AC"/>
    <w:rsid w:val="3E1679E5"/>
    <w:rsid w:val="423A4579"/>
    <w:rsid w:val="43BA1B50"/>
    <w:rsid w:val="46000703"/>
    <w:rsid w:val="49EC4371"/>
    <w:rsid w:val="4FE06451"/>
    <w:rsid w:val="53AF6FC3"/>
    <w:rsid w:val="61B30F9E"/>
    <w:rsid w:val="681D4CBA"/>
    <w:rsid w:val="6B263231"/>
    <w:rsid w:val="7175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267</Words>
  <Characters>1523</Characters>
  <Lines>12</Lines>
  <Paragraphs>3</Paragraphs>
  <ScaleCrop>false</ScaleCrop>
  <LinksUpToDate>false</LinksUpToDate>
  <CharactersWithSpaces>1787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2017-05-25T01:54:00Z</dcterms:created>
  <dc:creator>05031</dc:creator>
  <cp:lastModifiedBy>pc</cp:lastModifiedBy>
  <cp:lastPrinted>2017-07-03T01:10:00Z</cp:lastPrinted>
  <dcterms:modified xsi:type="dcterms:W3CDTF">2017-07-06T10:27:50Z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